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4E6" w:rsidRDefault="007814E6" w:rsidP="007814E6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 7</w:t>
      </w:r>
    </w:p>
    <w:tbl>
      <w:tblPr>
        <w:tblpPr w:leftFromText="180" w:rightFromText="180" w:vertAnchor="text" w:tblpXSpec="center" w:tblpY="1"/>
        <w:tblOverlap w:val="never"/>
        <w:tblW w:w="15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840"/>
        <w:gridCol w:w="709"/>
        <w:gridCol w:w="709"/>
        <w:gridCol w:w="142"/>
        <w:gridCol w:w="850"/>
        <w:gridCol w:w="851"/>
        <w:gridCol w:w="709"/>
        <w:gridCol w:w="708"/>
        <w:gridCol w:w="709"/>
        <w:gridCol w:w="851"/>
        <w:gridCol w:w="708"/>
        <w:gridCol w:w="709"/>
        <w:gridCol w:w="851"/>
        <w:gridCol w:w="708"/>
        <w:gridCol w:w="709"/>
        <w:gridCol w:w="709"/>
        <w:gridCol w:w="16"/>
        <w:gridCol w:w="12"/>
        <w:gridCol w:w="16"/>
      </w:tblGrid>
      <w:tr w:rsidR="007814E6" w:rsidRPr="00EA550D" w:rsidTr="003A6EA1">
        <w:trPr>
          <w:gridAfter w:val="2"/>
          <w:wAfter w:w="28" w:type="dxa"/>
          <w:trHeight w:val="158"/>
          <w:jc w:val="center"/>
        </w:trPr>
        <w:tc>
          <w:tcPr>
            <w:tcW w:w="561" w:type="dxa"/>
            <w:vMerge w:val="restart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№</w:t>
            </w:r>
          </w:p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п/п</w:t>
            </w:r>
          </w:p>
        </w:tc>
        <w:tc>
          <w:tcPr>
            <w:tcW w:w="3840" w:type="dxa"/>
            <w:vMerge w:val="restart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Наименование ц</w:t>
            </w:r>
            <w:r w:rsidRPr="00EA550D">
              <w:rPr>
                <w:color w:val="auto"/>
                <w:sz w:val="20"/>
                <w:szCs w:val="20"/>
              </w:rPr>
              <w:t>елев</w:t>
            </w:r>
            <w:r>
              <w:rPr>
                <w:color w:val="auto"/>
                <w:sz w:val="20"/>
                <w:szCs w:val="20"/>
              </w:rPr>
              <w:t>ого</w:t>
            </w:r>
            <w:r w:rsidRPr="00EA550D">
              <w:rPr>
                <w:color w:val="auto"/>
                <w:sz w:val="20"/>
                <w:szCs w:val="20"/>
              </w:rPr>
              <w:t xml:space="preserve"> показател</w:t>
            </w:r>
            <w:r>
              <w:rPr>
                <w:color w:val="auto"/>
                <w:sz w:val="20"/>
                <w:szCs w:val="20"/>
              </w:rPr>
              <w:t>я</w:t>
            </w:r>
          </w:p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ед.</w:t>
            </w:r>
          </w:p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изм</w:t>
            </w:r>
          </w:p>
        </w:tc>
        <w:tc>
          <w:tcPr>
            <w:tcW w:w="709" w:type="dxa"/>
          </w:tcPr>
          <w:p w:rsidR="007814E6" w:rsidRDefault="007814E6" w:rsidP="003A6EA1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230" w:type="dxa"/>
            <w:gridSpan w:val="14"/>
          </w:tcPr>
          <w:p w:rsidR="007814E6" w:rsidRPr="00EA550D" w:rsidRDefault="007814E6" w:rsidP="003A6EA1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Значение</w:t>
            </w:r>
            <w:r w:rsidRPr="00EA550D">
              <w:rPr>
                <w:color w:val="auto"/>
                <w:sz w:val="20"/>
                <w:szCs w:val="20"/>
              </w:rPr>
              <w:t xml:space="preserve"> показателей </w:t>
            </w:r>
          </w:p>
          <w:p w:rsidR="007814E6" w:rsidRDefault="007814E6" w:rsidP="003A6EA1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7814E6" w:rsidRPr="00EA550D" w:rsidTr="003A6EA1">
        <w:trPr>
          <w:gridAfter w:val="3"/>
          <w:wAfter w:w="44" w:type="dxa"/>
          <w:trHeight w:val="380"/>
          <w:jc w:val="center"/>
        </w:trPr>
        <w:tc>
          <w:tcPr>
            <w:tcW w:w="561" w:type="dxa"/>
            <w:vMerge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840" w:type="dxa"/>
            <w:vMerge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2021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2022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2023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2024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:rsidR="007814E6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:rsidR="007814E6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2027</w:t>
            </w:r>
          </w:p>
        </w:tc>
      </w:tr>
      <w:tr w:rsidR="007814E6" w:rsidRPr="00EA550D" w:rsidTr="003A6EA1">
        <w:trPr>
          <w:gridAfter w:val="3"/>
          <w:wAfter w:w="44" w:type="dxa"/>
          <w:trHeight w:val="380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3840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:rsidR="007814E6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7814E6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7814E6" w:rsidRDefault="007814E6" w:rsidP="003A6EA1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</w:tr>
      <w:tr w:rsidR="007814E6" w:rsidRPr="00EA550D" w:rsidTr="003A6EA1">
        <w:trPr>
          <w:gridAfter w:val="1"/>
          <w:wAfter w:w="16" w:type="dxa"/>
          <w:trHeight w:val="363"/>
          <w:jc w:val="center"/>
        </w:trPr>
        <w:tc>
          <w:tcPr>
            <w:tcW w:w="15061" w:type="dxa"/>
            <w:gridSpan w:val="19"/>
          </w:tcPr>
          <w:p w:rsidR="007814E6" w:rsidRPr="000419DB" w:rsidRDefault="007814E6" w:rsidP="003A6EA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19DB">
              <w:rPr>
                <w:rFonts w:ascii="Times New Roman" w:hAnsi="Times New Roman"/>
                <w:sz w:val="20"/>
                <w:szCs w:val="20"/>
              </w:rPr>
              <w:t>Подпрограмма «</w:t>
            </w:r>
            <w:r>
              <w:rPr>
                <w:rFonts w:ascii="Times New Roman" w:hAnsi="Times New Roman"/>
                <w:sz w:val="20"/>
                <w:szCs w:val="20"/>
              </w:rPr>
              <w:t>Энергосбережение и повышение энергетической эффективности в муниципальном образовании Северский район на 2015-2027 годы»</w:t>
            </w:r>
          </w:p>
        </w:tc>
      </w:tr>
      <w:tr w:rsidR="007814E6" w:rsidRPr="00EA550D" w:rsidTr="003A6EA1">
        <w:trPr>
          <w:gridAfter w:val="1"/>
          <w:wAfter w:w="16" w:type="dxa"/>
          <w:trHeight w:val="363"/>
          <w:jc w:val="center"/>
        </w:trPr>
        <w:tc>
          <w:tcPr>
            <w:tcW w:w="15061" w:type="dxa"/>
            <w:gridSpan w:val="19"/>
          </w:tcPr>
          <w:p w:rsidR="007814E6" w:rsidRPr="00E27B93" w:rsidRDefault="007814E6" w:rsidP="003A6EA1">
            <w:pPr>
              <w:spacing w:after="0"/>
              <w:ind w:left="3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7D1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Общие целевые показатели в области энергосбережения и повышения энергетической эффективности 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3840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3840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7814E6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:rsidR="007814E6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:rsidR="007814E6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7814E6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:rsidR="007814E6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:rsidR="007814E6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3840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  <w:lang w:val="en-US"/>
              </w:rPr>
            </w:pPr>
          </w:p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3840" w:type="dxa"/>
            <w:shd w:val="clear" w:color="auto" w:fill="auto"/>
            <w:vAlign w:val="center"/>
          </w:tcPr>
          <w:p w:rsidR="007814E6" w:rsidRDefault="007814E6" w:rsidP="003A6EA1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горячей</w:t>
            </w:r>
            <w:r w:rsidRPr="00EA550D">
              <w:rPr>
                <w:rFonts w:eastAsiaTheme="minorEastAsia"/>
                <w:color w:val="auto"/>
                <w:sz w:val="20"/>
                <w:szCs w:val="20"/>
              </w:rPr>
              <w:t xml:space="preserve"> воды,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  <w:p w:rsidR="007814E6" w:rsidRPr="00EA550D" w:rsidRDefault="007814E6" w:rsidP="003A6EA1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pStyle w:val="Default"/>
              <w:jc w:val="center"/>
              <w:rPr>
                <w:rFonts w:eastAsiaTheme="minorEastAsia"/>
                <w:color w:val="auto"/>
                <w:sz w:val="20"/>
                <w:szCs w:val="20"/>
              </w:rPr>
            </w:pPr>
            <w:r>
              <w:rPr>
                <w:rFonts w:eastAsiaTheme="minor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t>6</w:t>
            </w:r>
          </w:p>
        </w:tc>
        <w:tc>
          <w:tcPr>
            <w:tcW w:w="709" w:type="dxa"/>
            <w:shd w:val="clear" w:color="auto" w:fill="auto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t>7</w:t>
            </w:r>
          </w:p>
        </w:tc>
        <w:tc>
          <w:tcPr>
            <w:tcW w:w="708" w:type="dxa"/>
            <w:shd w:val="clear" w:color="auto" w:fill="auto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t>8</w:t>
            </w:r>
          </w:p>
        </w:tc>
        <w:tc>
          <w:tcPr>
            <w:tcW w:w="709" w:type="dxa"/>
            <w:shd w:val="clear" w:color="auto" w:fill="auto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t>9</w:t>
            </w:r>
          </w:p>
        </w:tc>
        <w:tc>
          <w:tcPr>
            <w:tcW w:w="851" w:type="dxa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7814E6" w:rsidRPr="00EA550D" w:rsidRDefault="007814E6" w:rsidP="003A6EA1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1.5</w:t>
            </w:r>
          </w:p>
        </w:tc>
        <w:tc>
          <w:tcPr>
            <w:tcW w:w="3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814E6" w:rsidRDefault="007814E6" w:rsidP="003A6EA1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  <w:p w:rsidR="007814E6" w:rsidRPr="00EA550D" w:rsidRDefault="007814E6" w:rsidP="003A6EA1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1.6</w:t>
            </w:r>
          </w:p>
        </w:tc>
        <w:tc>
          <w:tcPr>
            <w:tcW w:w="3840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814E6" w:rsidRPr="00EA550D" w:rsidTr="003A6EA1">
        <w:trPr>
          <w:gridAfter w:val="1"/>
          <w:wAfter w:w="16" w:type="dxa"/>
          <w:jc w:val="center"/>
        </w:trPr>
        <w:tc>
          <w:tcPr>
            <w:tcW w:w="15061" w:type="dxa"/>
            <w:gridSpan w:val="19"/>
          </w:tcPr>
          <w:p w:rsidR="007814E6" w:rsidRPr="00EA550D" w:rsidRDefault="007814E6" w:rsidP="003A6EA1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A550D">
              <w:rPr>
                <w:b/>
                <w:color w:val="auto"/>
                <w:sz w:val="20"/>
                <w:szCs w:val="20"/>
              </w:rPr>
              <w:t>2. 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7814E6" w:rsidRPr="00EA550D" w:rsidTr="003A6EA1">
        <w:trPr>
          <w:gridAfter w:val="3"/>
          <w:wAfter w:w="44" w:type="dxa"/>
          <w:trHeight w:val="835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3840" w:type="dxa"/>
            <w:shd w:val="clear" w:color="auto" w:fill="auto"/>
            <w:vAlign w:val="center"/>
          </w:tcPr>
          <w:p w:rsidR="007814E6" w:rsidRPr="002F4AFD" w:rsidRDefault="007814E6" w:rsidP="003A6EA1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человека</w:t>
            </w:r>
            <w:r>
              <w:rPr>
                <w:rFonts w:eastAsiaTheme="minorEastAsia"/>
                <w:color w:val="auto"/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  <w:vertAlign w:val="superscript"/>
              </w:rPr>
            </w:pPr>
            <w:r w:rsidRPr="00EA550D">
              <w:rPr>
                <w:color w:val="auto"/>
                <w:sz w:val="20"/>
                <w:szCs w:val="20"/>
              </w:rPr>
              <w:t>кВт*ч на 1 человека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35,8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41,5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41,5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814E6" w:rsidRPr="00A84A5C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Pr="00770E9A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</w:tcPr>
          <w:p w:rsidR="007814E6" w:rsidRPr="00A84A5C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3840" w:type="dxa"/>
            <w:shd w:val="clear" w:color="auto" w:fill="auto"/>
          </w:tcPr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814E6" w:rsidRPr="00EA550D" w:rsidTr="003A6EA1">
        <w:trPr>
          <w:gridAfter w:val="3"/>
          <w:wAfter w:w="44" w:type="dxa"/>
          <w:trHeight w:val="882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7,72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7,75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Отношение экономии энергетических ресурсов и воды в стоимостном выражении, достижение которой планируется в результате реализации энергосервисных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3840" w:type="dxa"/>
            <w:shd w:val="clear" w:color="auto" w:fill="auto"/>
          </w:tcPr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энергосервисных договоров (контрактов), заключенных органами местного самоуправления и муниципальными учреждениями</w:t>
            </w:r>
          </w:p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814E6" w:rsidRPr="00EA550D" w:rsidTr="003A6EA1">
        <w:trPr>
          <w:trHeight w:val="272"/>
          <w:jc w:val="center"/>
        </w:trPr>
        <w:tc>
          <w:tcPr>
            <w:tcW w:w="15077" w:type="dxa"/>
            <w:gridSpan w:val="20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sz w:val="20"/>
                <w:szCs w:val="20"/>
              </w:rPr>
              <w:t>3. Целевые показатели в области энергосбережения и повышения энергетической эффективности в жилищном фонде (МКД)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3.1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кв. метр общей площади)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3.2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жителя)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2BD">
              <w:t>10,7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3.3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2BD">
              <w:t>4,7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3.4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ической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в многоквартирных домах (в расчете на 1 жителя)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337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2BD">
              <w:t>351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3.5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в многоквартирных домах (в расчете на 1 кв. метр общей площади)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тыс.м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70D5B">
              <w:rPr>
                <w:rFonts w:ascii="Times New Roman" w:hAnsi="Times New Roman"/>
                <w:sz w:val="20"/>
                <w:szCs w:val="20"/>
              </w:rPr>
              <w:t>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252BD">
              <w:t>172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7814E6" w:rsidRPr="000252BD" w:rsidRDefault="007814E6" w:rsidP="003A6EA1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3.6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суммарный расход энергетических ресурсов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т.у.т./м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2BD">
              <w:t>0,09</w:t>
            </w:r>
          </w:p>
        </w:tc>
      </w:tr>
      <w:tr w:rsidR="007814E6" w:rsidRPr="00EA550D" w:rsidTr="003A6EA1">
        <w:trPr>
          <w:gridAfter w:val="1"/>
          <w:wAfter w:w="16" w:type="dxa"/>
          <w:trHeight w:val="338"/>
          <w:jc w:val="center"/>
        </w:trPr>
        <w:tc>
          <w:tcPr>
            <w:tcW w:w="15061" w:type="dxa"/>
            <w:gridSpan w:val="19"/>
            <w:shd w:val="clear" w:color="auto" w:fill="auto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теп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ловой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ги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 на тепловых электростанциях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т.у.т./млн. 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тепл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овой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ргии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на котельных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т.у.т./ 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201,5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192,3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183,3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174,7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166,5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Удел. расход элект</w:t>
            </w:r>
            <w:r>
              <w:rPr>
                <w:rFonts w:ascii="Times New Roman" w:hAnsi="Times New Roman"/>
                <w:sz w:val="20"/>
                <w:szCs w:val="20"/>
              </w:rPr>
              <w:t>рической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. энергии, используемой при передаче тепл</w:t>
            </w:r>
            <w:r>
              <w:rPr>
                <w:rFonts w:ascii="Times New Roman" w:hAnsi="Times New Roman"/>
                <w:sz w:val="20"/>
                <w:szCs w:val="20"/>
              </w:rPr>
              <w:t>овой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 xml:space="preserve"> энергии в системах теплоснабжения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33,7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31,4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19,3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41,2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39,3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34,6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32,4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рической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энергии, используемой для передачи (транспортировки) воды в системах водоснабжения (на 1 куб. метр)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тыс.кВт*ч/м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3840" w:type="dxa"/>
            <w:shd w:val="clear" w:color="auto" w:fill="auto"/>
          </w:tcPr>
          <w:p w:rsidR="007814E6" w:rsidRPr="00E70D5B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тыс.кВт*ч/м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3840" w:type="dxa"/>
            <w:shd w:val="clear" w:color="auto" w:fill="auto"/>
          </w:tcPr>
          <w:p w:rsidR="007814E6" w:rsidRPr="00000778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ической</w:t>
            </w: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  <w:p w:rsidR="007814E6" w:rsidRPr="00000778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:rsidR="007814E6" w:rsidRPr="00000778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840" w:type="dxa"/>
            <w:shd w:val="clear" w:color="auto" w:fill="auto"/>
          </w:tcPr>
          <w:p w:rsidR="007814E6" w:rsidRPr="00E70D5B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814E6" w:rsidRPr="00EA550D" w:rsidTr="003A6EA1">
        <w:trPr>
          <w:gridAfter w:val="1"/>
          <w:wAfter w:w="16" w:type="dxa"/>
          <w:trHeight w:val="315"/>
          <w:jc w:val="center"/>
        </w:trPr>
        <w:tc>
          <w:tcPr>
            <w:tcW w:w="561" w:type="dxa"/>
          </w:tcPr>
          <w:p w:rsidR="007814E6" w:rsidRPr="00E70D5B" w:rsidRDefault="007814E6" w:rsidP="003A6EA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00" w:type="dxa"/>
            <w:gridSpan w:val="18"/>
            <w:shd w:val="clear" w:color="auto" w:fill="auto"/>
            <w:vAlign w:val="center"/>
          </w:tcPr>
          <w:p w:rsidR="007814E6" w:rsidRDefault="007814E6" w:rsidP="003A6EA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  <w:p w:rsidR="007814E6" w:rsidRPr="00E70D5B" w:rsidRDefault="007814E6" w:rsidP="003A6EA1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3840" w:type="dxa"/>
            <w:shd w:val="clear" w:color="auto" w:fill="auto"/>
          </w:tcPr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:rsidR="007814E6" w:rsidRPr="00E70D5B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3840" w:type="dxa"/>
            <w:shd w:val="clear" w:color="auto" w:fill="auto"/>
          </w:tcPr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:rsidR="007814E6" w:rsidRPr="00E70D5B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lastRenderedPageBreak/>
              <w:t>1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FA7440">
              <w:t>2</w:t>
            </w:r>
          </w:p>
        </w:tc>
        <w:tc>
          <w:tcPr>
            <w:tcW w:w="709" w:type="dxa"/>
            <w:shd w:val="clear" w:color="auto" w:fill="auto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4</w:t>
            </w:r>
          </w:p>
        </w:tc>
        <w:tc>
          <w:tcPr>
            <w:tcW w:w="850" w:type="dxa"/>
            <w:shd w:val="clear" w:color="auto" w:fill="auto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5</w:t>
            </w:r>
          </w:p>
        </w:tc>
        <w:tc>
          <w:tcPr>
            <w:tcW w:w="851" w:type="dxa"/>
            <w:shd w:val="clear" w:color="auto" w:fill="auto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6</w:t>
            </w:r>
          </w:p>
        </w:tc>
        <w:tc>
          <w:tcPr>
            <w:tcW w:w="709" w:type="dxa"/>
            <w:shd w:val="clear" w:color="auto" w:fill="auto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7</w:t>
            </w:r>
          </w:p>
        </w:tc>
        <w:tc>
          <w:tcPr>
            <w:tcW w:w="708" w:type="dxa"/>
            <w:shd w:val="clear" w:color="auto" w:fill="auto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8</w:t>
            </w:r>
          </w:p>
        </w:tc>
        <w:tc>
          <w:tcPr>
            <w:tcW w:w="709" w:type="dxa"/>
            <w:shd w:val="clear" w:color="auto" w:fill="auto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9</w:t>
            </w:r>
          </w:p>
        </w:tc>
        <w:tc>
          <w:tcPr>
            <w:tcW w:w="851" w:type="dxa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10</w:t>
            </w:r>
          </w:p>
        </w:tc>
        <w:tc>
          <w:tcPr>
            <w:tcW w:w="708" w:type="dxa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11</w:t>
            </w:r>
          </w:p>
        </w:tc>
        <w:tc>
          <w:tcPr>
            <w:tcW w:w="709" w:type="dxa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12</w:t>
            </w:r>
          </w:p>
        </w:tc>
        <w:tc>
          <w:tcPr>
            <w:tcW w:w="851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13</w:t>
            </w:r>
          </w:p>
        </w:tc>
        <w:tc>
          <w:tcPr>
            <w:tcW w:w="708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14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15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3840" w:type="dxa"/>
            <w:shd w:val="clear" w:color="auto" w:fill="auto"/>
          </w:tcPr>
          <w:p w:rsidR="007814E6" w:rsidRPr="00E70D5B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3840" w:type="dxa"/>
            <w:shd w:val="clear" w:color="auto" w:fill="auto"/>
          </w:tcPr>
          <w:p w:rsidR="007814E6" w:rsidRPr="00E70D5B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которых осуществляется муниципальным образованием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3840" w:type="dxa"/>
            <w:shd w:val="clear" w:color="auto" w:fill="auto"/>
          </w:tcPr>
          <w:p w:rsidR="007814E6" w:rsidRPr="00E70D5B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которых осуществляется муниципальным образован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ем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3840" w:type="dxa"/>
            <w:shd w:val="clear" w:color="auto" w:fill="auto"/>
          </w:tcPr>
          <w:p w:rsidR="007814E6" w:rsidRPr="00E70D5B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3840" w:type="dxa"/>
            <w:shd w:val="clear" w:color="auto" w:fill="auto"/>
          </w:tcPr>
          <w:p w:rsidR="007814E6" w:rsidRPr="00E70D5B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3840" w:type="dxa"/>
            <w:shd w:val="clear" w:color="auto" w:fill="auto"/>
          </w:tcPr>
          <w:p w:rsidR="007814E6" w:rsidRPr="00E70D5B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электромобилей легковых с автономным источником электрического питания, зарегистрированных на территории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муниципального образования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70D5B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Pr="00E70D5B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7814E6" w:rsidRPr="00E70D5B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14E6" w:rsidRPr="00EA550D" w:rsidTr="003A6EA1">
        <w:trPr>
          <w:gridAfter w:val="1"/>
          <w:wAfter w:w="16" w:type="dxa"/>
          <w:trHeight w:val="247"/>
          <w:jc w:val="center"/>
        </w:trPr>
        <w:tc>
          <w:tcPr>
            <w:tcW w:w="15061" w:type="dxa"/>
            <w:gridSpan w:val="19"/>
            <w:shd w:val="clear" w:color="auto" w:fill="auto"/>
            <w:vAlign w:val="center"/>
          </w:tcPr>
          <w:p w:rsidR="007814E6" w:rsidRPr="00411322" w:rsidRDefault="007814E6" w:rsidP="003A6EA1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11322">
              <w:rPr>
                <w:rFonts w:ascii="Times New Roman" w:hAnsi="Times New Roman"/>
                <w:b/>
                <w:bCs/>
                <w:sz w:val="20"/>
                <w:szCs w:val="20"/>
              </w:rPr>
              <w:t>6. Целевые показатели в области обращения с твердыми коммунальными отходами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созданных (реконструированных) мест (площадок) накопления твердых коммунальных отходов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oftHyphen/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</w:t>
            </w:r>
          </w:p>
        </w:tc>
        <w:tc>
          <w:tcPr>
            <w:tcW w:w="3840" w:type="dxa"/>
            <w:shd w:val="clear" w:color="auto" w:fill="auto"/>
          </w:tcPr>
          <w:p w:rsidR="007814E6" w:rsidRPr="00EA550D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закупаемых контейнеров для сбора твердых коммунальных отходов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Pr="00EA550D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7814E6" w:rsidRPr="00EA550D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7814E6" w:rsidRPr="00EA550D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  <w:tc>
          <w:tcPr>
            <w:tcW w:w="3840" w:type="dxa"/>
            <w:shd w:val="clear" w:color="auto" w:fill="auto"/>
          </w:tcPr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09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закупаемых контейнеров для раздельного сбора мусора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3840" w:type="dxa"/>
            <w:shd w:val="clear" w:color="auto" w:fill="auto"/>
          </w:tcPr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публикаций в печатных СМИ, направленных на экологическое просвещение, экологическое воспитание, формирование экологической культуры в области обращения с твердыми коммунальными отходами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7814E6" w:rsidRPr="00EA550D" w:rsidTr="003A6EA1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6.5.</w:t>
            </w:r>
          </w:p>
        </w:tc>
        <w:tc>
          <w:tcPr>
            <w:tcW w:w="3840" w:type="dxa"/>
            <w:shd w:val="clear" w:color="auto" w:fill="auto"/>
          </w:tcPr>
          <w:p w:rsidR="007814E6" w:rsidRPr="0070512B" w:rsidRDefault="007814E6" w:rsidP="003A6EA1">
            <w:pPr>
              <w:rPr>
                <w:rFonts w:ascii="Times New Roman" w:hAnsi="Times New Roman"/>
                <w:sz w:val="20"/>
                <w:szCs w:val="20"/>
              </w:rPr>
            </w:pPr>
            <w:r w:rsidRPr="0070512B">
              <w:rPr>
                <w:rFonts w:ascii="Times New Roman" w:hAnsi="Times New Roman"/>
                <w:sz w:val="20"/>
                <w:szCs w:val="20"/>
              </w:rPr>
              <w:t xml:space="preserve">Утилизация отходов </w:t>
            </w:r>
            <w:r w:rsidRPr="0070512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70512B">
              <w:rPr>
                <w:rFonts w:ascii="Times New Roman" w:hAnsi="Times New Roman"/>
                <w:sz w:val="20"/>
                <w:szCs w:val="20"/>
              </w:rPr>
              <w:t>-</w:t>
            </w:r>
            <w:r w:rsidRPr="0070512B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Pr="0070512B">
              <w:rPr>
                <w:rFonts w:ascii="Times New Roman" w:hAnsi="Times New Roman"/>
                <w:sz w:val="20"/>
                <w:szCs w:val="20"/>
              </w:rPr>
              <w:t xml:space="preserve"> класса опасности</w:t>
            </w:r>
          </w:p>
          <w:p w:rsidR="007814E6" w:rsidRDefault="007814E6" w:rsidP="003A6EA1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тонн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814E6" w:rsidRDefault="007814E6" w:rsidP="003A6EA1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7814E6" w:rsidRDefault="007814E6" w:rsidP="003A6EA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</w:tbl>
    <w:p w:rsidR="007814E6" w:rsidRDefault="007814E6" w:rsidP="007814E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sectPr w:rsidR="007814E6" w:rsidSect="00746264">
          <w:pgSz w:w="16838" w:h="11906" w:orient="landscape" w:code="9"/>
          <w:pgMar w:top="850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:rsidR="00234FB6" w:rsidRDefault="00234FB6"/>
    <w:sectPr w:rsidR="00234FB6" w:rsidSect="007814E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12057F7"/>
    <w:multiLevelType w:val="hybridMultilevel"/>
    <w:tmpl w:val="30581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E47959"/>
    <w:multiLevelType w:val="multilevel"/>
    <w:tmpl w:val="3A845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6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9"/>
  </w:num>
  <w:num w:numId="4">
    <w:abstractNumId w:val="12"/>
  </w:num>
  <w:num w:numId="5">
    <w:abstractNumId w:val="18"/>
  </w:num>
  <w:num w:numId="6">
    <w:abstractNumId w:val="21"/>
  </w:num>
  <w:num w:numId="7">
    <w:abstractNumId w:val="8"/>
  </w:num>
  <w:num w:numId="8">
    <w:abstractNumId w:val="10"/>
  </w:num>
  <w:num w:numId="9">
    <w:abstractNumId w:val="0"/>
  </w:num>
  <w:num w:numId="10">
    <w:abstractNumId w:val="1"/>
  </w:num>
  <w:num w:numId="11">
    <w:abstractNumId w:val="2"/>
  </w:num>
  <w:num w:numId="12">
    <w:abstractNumId w:val="3"/>
  </w:num>
  <w:num w:numId="13">
    <w:abstractNumId w:val="4"/>
  </w:num>
  <w:num w:numId="14">
    <w:abstractNumId w:val="5"/>
  </w:num>
  <w:num w:numId="15">
    <w:abstractNumId w:val="22"/>
  </w:num>
  <w:num w:numId="16">
    <w:abstractNumId w:val="20"/>
  </w:num>
  <w:num w:numId="17">
    <w:abstractNumId w:val="23"/>
  </w:num>
  <w:num w:numId="18">
    <w:abstractNumId w:val="14"/>
  </w:num>
  <w:num w:numId="19">
    <w:abstractNumId w:val="19"/>
  </w:num>
  <w:num w:numId="20">
    <w:abstractNumId w:val="11"/>
  </w:num>
  <w:num w:numId="21">
    <w:abstractNumId w:val="17"/>
  </w:num>
  <w:num w:numId="22">
    <w:abstractNumId w:val="13"/>
  </w:num>
  <w:num w:numId="23">
    <w:abstractNumId w:val="15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E17"/>
    <w:rsid w:val="00056E17"/>
    <w:rsid w:val="00234FB6"/>
    <w:rsid w:val="0078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C536E"/>
  <w15:chartTrackingRefBased/>
  <w15:docId w15:val="{94F14519-98F1-4CA8-9743-DCADA52C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4E6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7814E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4E6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7814E6"/>
    <w:rPr>
      <w:color w:val="0000FF"/>
      <w:sz w:val="20"/>
    </w:rPr>
  </w:style>
  <w:style w:type="paragraph" w:styleId="a4">
    <w:name w:val="header"/>
    <w:basedOn w:val="a"/>
    <w:link w:val="a5"/>
    <w:uiPriority w:val="99"/>
    <w:rsid w:val="007814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814E6"/>
    <w:rPr>
      <w:rFonts w:ascii="Calibri" w:eastAsia="Calibri" w:hAnsi="Calibri" w:cs="Times New Roman"/>
    </w:rPr>
  </w:style>
  <w:style w:type="character" w:styleId="a6">
    <w:name w:val="page number"/>
    <w:basedOn w:val="a0"/>
    <w:rsid w:val="007814E6"/>
  </w:style>
  <w:style w:type="paragraph" w:styleId="a7">
    <w:name w:val="No Spacing"/>
    <w:uiPriority w:val="1"/>
    <w:qFormat/>
    <w:rsid w:val="007814E6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781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7814E6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7814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7814E6"/>
    <w:pPr>
      <w:ind w:left="720"/>
      <w:contextualSpacing/>
    </w:pPr>
  </w:style>
  <w:style w:type="paragraph" w:styleId="ab">
    <w:name w:val="footer"/>
    <w:basedOn w:val="a"/>
    <w:link w:val="ac"/>
    <w:unhideWhenUsed/>
    <w:rsid w:val="007814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7814E6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7814E6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7814E6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7814E6"/>
    <w:rPr>
      <w:color w:val="0000FF"/>
      <w:u w:val="single"/>
    </w:rPr>
  </w:style>
  <w:style w:type="table" w:styleId="af0">
    <w:name w:val="Table Grid"/>
    <w:basedOn w:val="a1"/>
    <w:uiPriority w:val="59"/>
    <w:rsid w:val="00781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7814E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7814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7814E6"/>
  </w:style>
  <w:style w:type="character" w:customStyle="1" w:styleId="WW8Num1z1">
    <w:name w:val="WW8Num1z1"/>
    <w:rsid w:val="007814E6"/>
  </w:style>
  <w:style w:type="character" w:customStyle="1" w:styleId="WW8Num1z2">
    <w:name w:val="WW8Num1z2"/>
    <w:rsid w:val="007814E6"/>
  </w:style>
  <w:style w:type="character" w:customStyle="1" w:styleId="WW8Num1z3">
    <w:name w:val="WW8Num1z3"/>
    <w:rsid w:val="007814E6"/>
  </w:style>
  <w:style w:type="character" w:customStyle="1" w:styleId="WW8Num1z4">
    <w:name w:val="WW8Num1z4"/>
    <w:rsid w:val="007814E6"/>
  </w:style>
  <w:style w:type="character" w:customStyle="1" w:styleId="WW8Num1z5">
    <w:name w:val="WW8Num1z5"/>
    <w:rsid w:val="007814E6"/>
  </w:style>
  <w:style w:type="character" w:customStyle="1" w:styleId="WW8Num1z6">
    <w:name w:val="WW8Num1z6"/>
    <w:rsid w:val="007814E6"/>
  </w:style>
  <w:style w:type="character" w:customStyle="1" w:styleId="WW8Num1z7">
    <w:name w:val="WW8Num1z7"/>
    <w:rsid w:val="007814E6"/>
  </w:style>
  <w:style w:type="character" w:customStyle="1" w:styleId="WW8Num1z8">
    <w:name w:val="WW8Num1z8"/>
    <w:rsid w:val="007814E6"/>
  </w:style>
  <w:style w:type="character" w:customStyle="1" w:styleId="WW8Num2z0">
    <w:name w:val="WW8Num2z0"/>
    <w:rsid w:val="007814E6"/>
    <w:rPr>
      <w:rFonts w:ascii="Symbol" w:hAnsi="Symbol"/>
      <w:sz w:val="20"/>
    </w:rPr>
  </w:style>
  <w:style w:type="character" w:customStyle="1" w:styleId="WW8Num2z1">
    <w:name w:val="WW8Num2z1"/>
    <w:rsid w:val="007814E6"/>
  </w:style>
  <w:style w:type="character" w:customStyle="1" w:styleId="WW8Num2z2">
    <w:name w:val="WW8Num2z2"/>
    <w:rsid w:val="007814E6"/>
  </w:style>
  <w:style w:type="character" w:customStyle="1" w:styleId="WW8Num2z3">
    <w:name w:val="WW8Num2z3"/>
    <w:rsid w:val="007814E6"/>
  </w:style>
  <w:style w:type="character" w:customStyle="1" w:styleId="WW8Num2z4">
    <w:name w:val="WW8Num2z4"/>
    <w:rsid w:val="007814E6"/>
    <w:rPr>
      <w:rFonts w:ascii="Wingdings" w:hAnsi="Wingdings"/>
      <w:sz w:val="20"/>
    </w:rPr>
  </w:style>
  <w:style w:type="character" w:customStyle="1" w:styleId="WW8Num3z0">
    <w:name w:val="WW8Num3z0"/>
    <w:rsid w:val="007814E6"/>
  </w:style>
  <w:style w:type="character" w:customStyle="1" w:styleId="WW8Num3z1">
    <w:name w:val="WW8Num3z1"/>
    <w:rsid w:val="007814E6"/>
  </w:style>
  <w:style w:type="character" w:customStyle="1" w:styleId="WW8Num3z2">
    <w:name w:val="WW8Num3z2"/>
    <w:rsid w:val="007814E6"/>
  </w:style>
  <w:style w:type="character" w:customStyle="1" w:styleId="WW8Num3z3">
    <w:name w:val="WW8Num3z3"/>
    <w:rsid w:val="007814E6"/>
  </w:style>
  <w:style w:type="character" w:customStyle="1" w:styleId="WW8Num3z4">
    <w:name w:val="WW8Num3z4"/>
    <w:rsid w:val="007814E6"/>
  </w:style>
  <w:style w:type="character" w:customStyle="1" w:styleId="WW8Num3z5">
    <w:name w:val="WW8Num3z5"/>
    <w:rsid w:val="007814E6"/>
  </w:style>
  <w:style w:type="character" w:customStyle="1" w:styleId="WW8Num3z6">
    <w:name w:val="WW8Num3z6"/>
    <w:rsid w:val="007814E6"/>
  </w:style>
  <w:style w:type="character" w:customStyle="1" w:styleId="WW8Num3z7">
    <w:name w:val="WW8Num3z7"/>
    <w:rsid w:val="007814E6"/>
  </w:style>
  <w:style w:type="character" w:customStyle="1" w:styleId="WW8Num3z8">
    <w:name w:val="WW8Num3z8"/>
    <w:rsid w:val="007814E6"/>
  </w:style>
  <w:style w:type="character" w:customStyle="1" w:styleId="WW8Num4z0">
    <w:name w:val="WW8Num4z0"/>
    <w:rsid w:val="007814E6"/>
  </w:style>
  <w:style w:type="character" w:customStyle="1" w:styleId="WW8Num4z1">
    <w:name w:val="WW8Num4z1"/>
    <w:rsid w:val="007814E6"/>
  </w:style>
  <w:style w:type="character" w:customStyle="1" w:styleId="WW8Num4z2">
    <w:name w:val="WW8Num4z2"/>
    <w:rsid w:val="007814E6"/>
  </w:style>
  <w:style w:type="character" w:customStyle="1" w:styleId="WW8Num4z3">
    <w:name w:val="WW8Num4z3"/>
    <w:rsid w:val="007814E6"/>
  </w:style>
  <w:style w:type="character" w:customStyle="1" w:styleId="WW8Num4z4">
    <w:name w:val="WW8Num4z4"/>
    <w:rsid w:val="007814E6"/>
  </w:style>
  <w:style w:type="character" w:customStyle="1" w:styleId="WW8Num4z5">
    <w:name w:val="WW8Num4z5"/>
    <w:rsid w:val="007814E6"/>
  </w:style>
  <w:style w:type="character" w:customStyle="1" w:styleId="WW8Num4z6">
    <w:name w:val="WW8Num4z6"/>
    <w:rsid w:val="007814E6"/>
  </w:style>
  <w:style w:type="character" w:customStyle="1" w:styleId="WW8Num4z7">
    <w:name w:val="WW8Num4z7"/>
    <w:rsid w:val="007814E6"/>
  </w:style>
  <w:style w:type="character" w:customStyle="1" w:styleId="WW8Num4z8">
    <w:name w:val="WW8Num4z8"/>
    <w:rsid w:val="007814E6"/>
  </w:style>
  <w:style w:type="character" w:customStyle="1" w:styleId="WW8Num5z0">
    <w:name w:val="WW8Num5z0"/>
    <w:rsid w:val="007814E6"/>
  </w:style>
  <w:style w:type="character" w:customStyle="1" w:styleId="WW8Num5z1">
    <w:name w:val="WW8Num5z1"/>
    <w:rsid w:val="007814E6"/>
  </w:style>
  <w:style w:type="character" w:customStyle="1" w:styleId="WW8Num5z2">
    <w:name w:val="WW8Num5z2"/>
    <w:rsid w:val="007814E6"/>
  </w:style>
  <w:style w:type="character" w:customStyle="1" w:styleId="WW8Num5z3">
    <w:name w:val="WW8Num5z3"/>
    <w:rsid w:val="007814E6"/>
  </w:style>
  <w:style w:type="character" w:customStyle="1" w:styleId="WW8Num5z4">
    <w:name w:val="WW8Num5z4"/>
    <w:rsid w:val="007814E6"/>
  </w:style>
  <w:style w:type="character" w:customStyle="1" w:styleId="WW8Num5z5">
    <w:name w:val="WW8Num5z5"/>
    <w:rsid w:val="007814E6"/>
  </w:style>
  <w:style w:type="character" w:customStyle="1" w:styleId="WW8Num5z6">
    <w:name w:val="WW8Num5z6"/>
    <w:rsid w:val="007814E6"/>
  </w:style>
  <w:style w:type="character" w:customStyle="1" w:styleId="WW8Num5z7">
    <w:name w:val="WW8Num5z7"/>
    <w:rsid w:val="007814E6"/>
  </w:style>
  <w:style w:type="character" w:customStyle="1" w:styleId="WW8Num5z8">
    <w:name w:val="WW8Num5z8"/>
    <w:rsid w:val="007814E6"/>
  </w:style>
  <w:style w:type="character" w:customStyle="1" w:styleId="WW8Num6z0">
    <w:name w:val="WW8Num6z0"/>
    <w:rsid w:val="007814E6"/>
  </w:style>
  <w:style w:type="character" w:customStyle="1" w:styleId="WW8Num6z1">
    <w:name w:val="WW8Num6z1"/>
    <w:rsid w:val="007814E6"/>
  </w:style>
  <w:style w:type="character" w:customStyle="1" w:styleId="WW8Num6z2">
    <w:name w:val="WW8Num6z2"/>
    <w:rsid w:val="007814E6"/>
  </w:style>
  <w:style w:type="character" w:customStyle="1" w:styleId="WW8Num6z3">
    <w:name w:val="WW8Num6z3"/>
    <w:rsid w:val="007814E6"/>
  </w:style>
  <w:style w:type="character" w:customStyle="1" w:styleId="WW8Num6z4">
    <w:name w:val="WW8Num6z4"/>
    <w:rsid w:val="007814E6"/>
  </w:style>
  <w:style w:type="character" w:customStyle="1" w:styleId="WW8Num6z5">
    <w:name w:val="WW8Num6z5"/>
    <w:rsid w:val="007814E6"/>
  </w:style>
  <w:style w:type="character" w:customStyle="1" w:styleId="WW8Num6z6">
    <w:name w:val="WW8Num6z6"/>
    <w:rsid w:val="007814E6"/>
  </w:style>
  <w:style w:type="character" w:customStyle="1" w:styleId="WW8Num6z7">
    <w:name w:val="WW8Num6z7"/>
    <w:rsid w:val="007814E6"/>
  </w:style>
  <w:style w:type="character" w:customStyle="1" w:styleId="WW8Num6z8">
    <w:name w:val="WW8Num6z8"/>
    <w:rsid w:val="007814E6"/>
  </w:style>
  <w:style w:type="character" w:customStyle="1" w:styleId="12">
    <w:name w:val="Основной шрифт абзаца1"/>
    <w:rsid w:val="007814E6"/>
  </w:style>
  <w:style w:type="character" w:customStyle="1" w:styleId="apple-converted-space">
    <w:name w:val="apple-converted-space"/>
    <w:rsid w:val="007814E6"/>
    <w:rPr>
      <w:rFonts w:cs="Times New Roman"/>
    </w:rPr>
  </w:style>
  <w:style w:type="character" w:customStyle="1" w:styleId="ListLabel1">
    <w:name w:val="ListLabel 1"/>
    <w:rsid w:val="007814E6"/>
    <w:rPr>
      <w:sz w:val="20"/>
    </w:rPr>
  </w:style>
  <w:style w:type="character" w:customStyle="1" w:styleId="af1">
    <w:name w:val="Символ нумерации"/>
    <w:rsid w:val="007814E6"/>
  </w:style>
  <w:style w:type="paragraph" w:customStyle="1" w:styleId="13">
    <w:name w:val="Заголовок1"/>
    <w:basedOn w:val="a"/>
    <w:next w:val="ad"/>
    <w:rsid w:val="007814E6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7814E6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7814E6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7814E6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7814E6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7814E6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7814E6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7814E6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7814E6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7814E6"/>
    <w:rPr>
      <w:rFonts w:ascii="Times New Roman" w:hAnsi="Times New Roman"/>
      <w:sz w:val="18"/>
    </w:rPr>
  </w:style>
  <w:style w:type="paragraph" w:customStyle="1" w:styleId="ConsPlusCell">
    <w:name w:val="ConsPlusCell"/>
    <w:rsid w:val="007814E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7814E6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7814E6"/>
    <w:rPr>
      <w:rFonts w:cs="Times New Roman"/>
      <w:color w:val="808080"/>
    </w:rPr>
  </w:style>
  <w:style w:type="paragraph" w:customStyle="1" w:styleId="WW-">
    <w:name w:val="WW-Базовый"/>
    <w:rsid w:val="007814E6"/>
    <w:pPr>
      <w:suppressAutoHyphens/>
      <w:spacing w:after="200" w:line="276" w:lineRule="auto"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7814E6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7814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814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7814E6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1521</Words>
  <Characters>8672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</dc:creator>
  <cp:keywords/>
  <dc:description/>
  <cp:lastModifiedBy>user21</cp:lastModifiedBy>
  <cp:revision>2</cp:revision>
  <dcterms:created xsi:type="dcterms:W3CDTF">2024-12-26T09:02:00Z</dcterms:created>
  <dcterms:modified xsi:type="dcterms:W3CDTF">2024-12-26T09:02:00Z</dcterms:modified>
</cp:coreProperties>
</file>